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31317" w14:textId="77777777" w:rsidR="0079624A" w:rsidRDefault="0079624A" w:rsidP="0079624A">
      <w:r w:rsidRPr="0079624A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5A43057" wp14:editId="26DF43C9">
            <wp:simplePos x="0" y="0"/>
            <wp:positionH relativeFrom="page">
              <wp:align>left</wp:align>
            </wp:positionH>
            <wp:positionV relativeFrom="paragraph">
              <wp:posOffset>-1</wp:posOffset>
            </wp:positionV>
            <wp:extent cx="7543800" cy="1445519"/>
            <wp:effectExtent l="0" t="0" r="0" b="2540"/>
            <wp:wrapSquare wrapText="bothSides"/>
            <wp:docPr id="1" name="Immagine 1" descr="\\10.1.0.101\Pubblica\Progetti\BRIDGECONOMIES 2022-25\Visual_2023\Curve\curve_EEN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0.101\Pubblica\Progetti\BRIDGECONOMIES 2022-25\Visual_2023\Curve\curve_EEN_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30" cy="14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0C6F0" w14:textId="1C0E2946" w:rsidR="00081549" w:rsidRDefault="008C0678" w:rsidP="002710A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Consultazione pubblica sul </w:t>
      </w:r>
      <w:r w:rsidR="00081549" w:rsidRPr="00081549">
        <w:rPr>
          <w:rFonts w:ascii="Arial" w:hAnsi="Arial" w:cs="Arial"/>
          <w:b/>
          <w:color w:val="002060"/>
          <w:sz w:val="32"/>
          <w:szCs w:val="32"/>
        </w:rPr>
        <w:t>principio del mutuo riconoscimento dei beni nel Mercato unico dell’UE</w:t>
      </w:r>
    </w:p>
    <w:p w14:paraId="49EBB943" w14:textId="10001E5C" w:rsidR="002710AD" w:rsidRPr="002710AD" w:rsidRDefault="002710AD" w:rsidP="002710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710AD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La Commissione europea (DG GROW) ha </w:t>
      </w:r>
      <w:r w:rsidR="00FD5940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avviato una consultazione destinata</w:t>
      </w:r>
      <w:r w:rsidRPr="002710AD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alle piccole e medie imprese (PMI), che rappresenta un’importante iniziativa di ascolto degli operatori economici volta a valutare il livello di conoscenza e di applicazione del principio del mutuo riconoscimento dei beni all’interno del Mercato unico dell’UE.</w:t>
      </w:r>
    </w:p>
    <w:p w14:paraId="732F1FFF" w14:textId="77777777" w:rsidR="002710AD" w:rsidRPr="002710AD" w:rsidRDefault="002710AD" w:rsidP="002710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710AD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Questo questionario consentirà di individuare eventuali lacune informative, esigenze di supporto e opportunità di formazione per le PMI. I risultati contribuiranno alla valutazione in corso del Regolamento (UE) 2019/515 sul mutuo riconoscimento e orienteranno future azioni di sensibilizzazione e sostegno nell’ambito del Programma per il Mercato unico.</w:t>
      </w:r>
    </w:p>
    <w:p w14:paraId="7A3CA6DB" w14:textId="51EEAED1" w:rsidR="002710AD" w:rsidRPr="00EF5828" w:rsidRDefault="00297FAA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La consultazione rappresenta anche un'opportunità per </w:t>
      </w:r>
      <w:r w:rsidR="00081549"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aiutare</w:t>
      </w:r>
      <w:r w:rsidR="002710AD"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a migliorare il funzionamento del Mercato unico a beneficio delle PMI.</w:t>
      </w:r>
    </w:p>
    <w:p w14:paraId="3827E1DA" w14:textId="13C4DD29" w:rsidR="002710AD" w:rsidRPr="00EF5828" w:rsidRDefault="002710AD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La </w:t>
      </w:r>
      <w:r w:rsidR="00850E3D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consultazione è aperta fino al </w:t>
      </w:r>
      <w:r w:rsidR="00850E3D" w:rsidRPr="00FD594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>26</w:t>
      </w:r>
      <w:r w:rsidRPr="00FD5940">
        <w:rPr>
          <w:rFonts w:ascii="Arial" w:eastAsia="Times New Roman" w:hAnsi="Arial" w:cs="Arial"/>
          <w:b/>
          <w:color w:val="002060"/>
          <w:sz w:val="24"/>
          <w:szCs w:val="24"/>
          <w:lang w:eastAsia="it-IT"/>
        </w:rPr>
        <w:t xml:space="preserve"> gennaio 2026.</w:t>
      </w:r>
    </w:p>
    <w:p w14:paraId="7A178649" w14:textId="5CBCDCF7" w:rsidR="00CB5B68" w:rsidRPr="00EF5828" w:rsidRDefault="002710AD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Le risposte fornite resteranno completamente anonime.</w:t>
      </w:r>
    </w:p>
    <w:p w14:paraId="6033878C" w14:textId="39728E74" w:rsidR="00CB5B68" w:rsidRPr="00EF5828" w:rsidRDefault="00B030FC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Nome: ______________________________</w:t>
      </w:r>
    </w:p>
    <w:p w14:paraId="33E3EF82" w14:textId="77777777" w:rsidR="00B030FC" w:rsidRPr="00EF5828" w:rsidRDefault="00B030FC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Cognome: ___________________________</w:t>
      </w:r>
    </w:p>
    <w:p w14:paraId="4A682C69" w14:textId="77777777" w:rsidR="00B030FC" w:rsidRPr="00EF5828" w:rsidRDefault="00B030FC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Email: ______________________________</w:t>
      </w:r>
    </w:p>
    <w:p w14:paraId="197C9E59" w14:textId="77777777" w:rsidR="00B030FC" w:rsidRPr="00EF5828" w:rsidRDefault="00B030FC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Paese di Origine: _____________________</w:t>
      </w:r>
    </w:p>
    <w:p w14:paraId="49415DBA" w14:textId="575BDA9C" w:rsidR="00081549" w:rsidRPr="00EF5828" w:rsidRDefault="00081549" w:rsidP="00297F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Settore di attività: _____________________</w:t>
      </w:r>
    </w:p>
    <w:p w14:paraId="7EF51539" w14:textId="2E0FF0B6" w:rsidR="00081549" w:rsidRPr="00EF5828" w:rsidRDefault="00081549" w:rsidP="000815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Prima di questa indagine, aveva già sentito parlare del principio del mutuo riconoscimento per i beni legalmente commercializzati in un altro Stato membro dell’UE?</w:t>
      </w:r>
    </w:p>
    <w:p w14:paraId="6F8CCE75" w14:textId="35C8DD78" w:rsidR="00081549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Si</w:t>
      </w:r>
    </w:p>
    <w:p w14:paraId="3AD077B1" w14:textId="1D5F3A3E" w:rsidR="00B030FC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</w:p>
    <w:p w14:paraId="6A8CA6FA" w14:textId="5809A024" w:rsidR="00B030FC" w:rsidRPr="00EF5828" w:rsidRDefault="00B030FC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  <w:r w:rsidR="00081549"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 so / sono sicuro</w:t>
      </w:r>
    </w:p>
    <w:p w14:paraId="6E662C3F" w14:textId="4F54C205" w:rsidR="00081549" w:rsidRPr="00EF5828" w:rsidRDefault="00081549" w:rsidP="006A5DF0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che misura comprende il funzionamento del principio del mutuo riconoscimento?</w:t>
      </w:r>
    </w:p>
    <w:p w14:paraId="478091E7" w14:textId="77777777" w:rsidR="00081549" w:rsidRPr="00EF5828" w:rsidRDefault="00081549" w:rsidP="00081549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2E482D4E" w14:textId="77777777" w:rsidR="00081549" w:rsidRPr="00EF5828" w:rsidRDefault="00081549" w:rsidP="00B030FC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molto elevata</w:t>
      </w:r>
    </w:p>
    <w:p w14:paraId="27320A1F" w14:textId="77777777" w:rsidR="00081549" w:rsidRPr="00EF5828" w:rsidRDefault="00081549" w:rsidP="00B030FC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elevata</w:t>
      </w:r>
    </w:p>
    <w:p w14:paraId="2422A292" w14:textId="77777777" w:rsidR="00081549" w:rsidRPr="00EF5828" w:rsidRDefault="00081549" w:rsidP="00B030F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moderata</w:t>
      </w:r>
    </w:p>
    <w:p w14:paraId="121E072B" w14:textId="68A013D6" w:rsidR="00B030FC" w:rsidRPr="00EF5828" w:rsidRDefault="00081549" w:rsidP="00B030F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limitata</w:t>
      </w:r>
    </w:p>
    <w:p w14:paraId="2AC6995B" w14:textId="35F3840A" w:rsidR="00081549" w:rsidRPr="00EF5828" w:rsidRDefault="00081549" w:rsidP="00B030F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Per nulla</w:t>
      </w:r>
    </w:p>
    <w:p w14:paraId="2505BD36" w14:textId="77777777" w:rsidR="00B030FC" w:rsidRPr="00EF5828" w:rsidRDefault="00B030FC" w:rsidP="00B030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68388A1F" w14:textId="77777777" w:rsidR="00B030FC" w:rsidRPr="00EF5828" w:rsidRDefault="00B030FC" w:rsidP="00B030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31BB555E" w14:textId="77777777" w:rsidR="00081549" w:rsidRPr="00EF5828" w:rsidRDefault="00081549" w:rsidP="000815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che misura comprende quando si applica il principio del mutuo riconoscimento?</w:t>
      </w:r>
    </w:p>
    <w:p w14:paraId="1797E69B" w14:textId="77777777" w:rsidR="00081549" w:rsidRPr="00EF5828" w:rsidRDefault="00081549" w:rsidP="00081549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molto elevata</w:t>
      </w:r>
    </w:p>
    <w:p w14:paraId="397674BE" w14:textId="77777777" w:rsidR="00081549" w:rsidRPr="00EF5828" w:rsidRDefault="00081549" w:rsidP="00081549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elevata</w:t>
      </w:r>
    </w:p>
    <w:p w14:paraId="10696BDA" w14:textId="77777777" w:rsidR="00081549" w:rsidRPr="00EF5828" w:rsidRDefault="00081549" w:rsidP="00081549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moderata</w:t>
      </w:r>
    </w:p>
    <w:p w14:paraId="375B40F8" w14:textId="77777777" w:rsidR="00081549" w:rsidRPr="00EF5828" w:rsidRDefault="00081549" w:rsidP="00081549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limitata</w:t>
      </w:r>
    </w:p>
    <w:p w14:paraId="42D83B77" w14:textId="77777777" w:rsidR="00081549" w:rsidRPr="00EF5828" w:rsidRDefault="00081549" w:rsidP="00081549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Per nulla</w:t>
      </w:r>
    </w:p>
    <w:p w14:paraId="7F359BAE" w14:textId="14F4676A" w:rsidR="00081549" w:rsidRPr="00EF5828" w:rsidRDefault="00081549" w:rsidP="000815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Quale delle seguenti descrizioni rappresenta meglio il principio del mutuo riconoscimento?</w:t>
      </w:r>
    </w:p>
    <w:p w14:paraId="76A1683E" w14:textId="77777777" w:rsidR="00081549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Consente ai prodotti legalmente venduti in un Paese dell’UE di essere commercializzati in un altro, anche se le norme nazionali differiscono</w:t>
      </w:r>
    </w:p>
    <w:p w14:paraId="70CD2943" w14:textId="77777777" w:rsidR="00081549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Richiede regole nazionali identiche in tutti i Paesi dell’UE</w:t>
      </w:r>
    </w:p>
    <w:p w14:paraId="1FDCF224" w14:textId="77777777" w:rsidR="00081549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Si applica solo agli alimenti e ai cosmetici</w:t>
      </w:r>
    </w:p>
    <w:p w14:paraId="6D3699E6" w14:textId="40579164" w:rsidR="00B030FC" w:rsidRPr="00EF5828" w:rsidRDefault="00081549" w:rsidP="00B030FC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lo so</w:t>
      </w:r>
    </w:p>
    <w:p w14:paraId="39C7BAE6" w14:textId="6F1766C8" w:rsidR="00081549" w:rsidRPr="00EF5828" w:rsidRDefault="00081549" w:rsidP="000815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Quali prodotti rientrano nel campo di applicazione del mutuo riconoscimento?</w:t>
      </w:r>
    </w:p>
    <w:p w14:paraId="020B4FFE" w14:textId="77777777" w:rsidR="00081549" w:rsidRPr="00EF5828" w:rsidRDefault="00081549" w:rsidP="00081549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Prodotti già armonizzati dalla normativa dell’UE (ad es. giocattoli, macchinari)</w:t>
      </w:r>
    </w:p>
    <w:p w14:paraId="31D44BF2" w14:textId="77777777" w:rsidR="00081549" w:rsidRPr="00EF5828" w:rsidRDefault="00081549" w:rsidP="00081549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Prodotti o aspetti di prodotti non armonizzati (ad es. mobili, abbigliamento, artigianato)</w:t>
      </w:r>
    </w:p>
    <w:p w14:paraId="7E10FAC8" w14:textId="77777777" w:rsidR="00081549" w:rsidRPr="00EF5828" w:rsidRDefault="00081549" w:rsidP="00081549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Solo servizi e prodotti digitali</w:t>
      </w:r>
    </w:p>
    <w:p w14:paraId="74DC70F1" w14:textId="423ECB7B" w:rsidR="00081549" w:rsidRPr="00EF5828" w:rsidRDefault="00081549" w:rsidP="00081549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lo so</w:t>
      </w:r>
    </w:p>
    <w:p w14:paraId="6935EA72" w14:textId="428B732E" w:rsidR="00081549" w:rsidRPr="00EF5828" w:rsidRDefault="00081549" w:rsidP="000815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che misura comprende le circostanze in cui un prodotto può o non può essere accettato in un altro Stato membro?</w:t>
      </w:r>
    </w:p>
    <w:p w14:paraId="48D7E657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molto elevata</w:t>
      </w:r>
    </w:p>
    <w:p w14:paraId="1DAC7BDD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elevata</w:t>
      </w:r>
    </w:p>
    <w:p w14:paraId="7D18821B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moderata</w:t>
      </w:r>
    </w:p>
    <w:p w14:paraId="3044482F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misura limitata</w:t>
      </w:r>
    </w:p>
    <w:p w14:paraId="0278C7EC" w14:textId="7D02BE4F" w:rsidR="00081549" w:rsidRPr="00EF5828" w:rsidRDefault="006A5DF0" w:rsidP="00081549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Per nulla</w:t>
      </w:r>
    </w:p>
    <w:p w14:paraId="7B195E3E" w14:textId="76DE68CD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 un prodotto è già stato legalmente commercializzato in un altro Stato membro dell’UE, un’autorità nazionale può rifiutarlo?</w:t>
      </w:r>
    </w:p>
    <w:p w14:paraId="6319E944" w14:textId="0BAEF026" w:rsidR="006A5DF0" w:rsidRPr="00EF5828" w:rsidRDefault="006A5DF0" w:rsidP="006A5DF0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No, mai</w:t>
      </w:r>
    </w:p>
    <w:p w14:paraId="6DC149B1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Solo in presenza di un motivo giustificato legato alla tutela della salute o della sicurezza pubblica, e se la misura è necessaria e proporzionata</w:t>
      </w:r>
    </w:p>
    <w:p w14:paraId="34380063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se le norme tecniche nazionali sono diverse</w:t>
      </w:r>
    </w:p>
    <w:p w14:paraId="092714F7" w14:textId="0013410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lo so</w:t>
      </w:r>
    </w:p>
    <w:p w14:paraId="00700A4B" w14:textId="2C7CBDC7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La sua impresa ha mai fatto ricorso al principio del mutuo riconoscimento per entrare in un altro mercato dell’UE?</w:t>
      </w:r>
    </w:p>
    <w:p w14:paraId="7C5FD5C3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con successo</w:t>
      </w:r>
    </w:p>
    <w:p w14:paraId="24F5BF78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ma con difficoltà</w:t>
      </w:r>
    </w:p>
    <w:p w14:paraId="6360E91D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No, ci siamo invece adeguati alle norme nazionali</w:t>
      </w:r>
    </w:p>
    <w:p w14:paraId="70D285C7" w14:textId="7E4CCCFC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applicabile</w:t>
      </w:r>
    </w:p>
    <w:p w14:paraId="02653707" w14:textId="77777777" w:rsidR="00850E3D" w:rsidRDefault="00850E3D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7FFCC5CE" w14:textId="77777777" w:rsidR="00850E3D" w:rsidRDefault="00850E3D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5EC85B2C" w14:textId="2451C82C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Lei o la sua impresa avete mai utilizzato una </w:t>
      </w:r>
      <w:r w:rsidRPr="00EF5828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Dichiarazione di mutuo riconoscimento</w:t>
      </w: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?</w:t>
      </w:r>
    </w:p>
    <w:p w14:paraId="780AAB14" w14:textId="75529B60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lastRenderedPageBreak/>
        <w:t>Sì, molte volte</w:t>
      </w:r>
    </w:p>
    <w:p w14:paraId="4C5207D7" w14:textId="1E67208E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una volta</w:t>
      </w:r>
    </w:p>
    <w:p w14:paraId="02039A67" w14:textId="11C431E4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</w:p>
    <w:p w14:paraId="6CA4A024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lo so</w:t>
      </w:r>
    </w:p>
    <w:p w14:paraId="4B90387F" w14:textId="5602D88F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Quali ostacoli limitano maggiormente la vostra capacità di utilizzare il mutuo riconoscimento?</w:t>
      </w:r>
      <w:r w:rsid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D27E58" w:rsidRP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(È possibile selezionare più di una risposta)</w:t>
      </w:r>
    </w:p>
    <w:p w14:paraId="189CD8E3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Mancanza di esempi pratici o orientamenti</w:t>
      </w:r>
    </w:p>
    <w:p w14:paraId="05D7B6D2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Incertezza sul fatto che i nostri prodotti rientrino nel principio del mutuo riconoscimento</w:t>
      </w:r>
    </w:p>
    <w:p w14:paraId="17D5DE55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Procedure complesse o poco chiare</w:t>
      </w:r>
    </w:p>
    <w:p w14:paraId="47460986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Scarsa conoscenza del principio da parte delle autorità nazionali</w:t>
      </w:r>
    </w:p>
    <w:p w14:paraId="40B81E4E" w14:textId="23E5F072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Elevati costi amministrativi e di conformità</w:t>
      </w:r>
    </w:p>
    <w:p w14:paraId="3BB11F9E" w14:textId="34ABA761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Ritardi significativi nei tempi</w:t>
      </w:r>
    </w:p>
    <w:p w14:paraId="1B31B7C8" w14:textId="64247E2D" w:rsidR="006A5DF0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Altro</w:t>
      </w:r>
      <w:r w:rsid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- </w:t>
      </w:r>
      <w:r w:rsidR="00D27E58" w:rsidRP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si prega di specificare</w:t>
      </w:r>
    </w:p>
    <w:p w14:paraId="74D8DAAE" w14:textId="1363D75A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Dove reperisce informazioni sulle norme applicabili ai suoi prodotti?</w:t>
      </w:r>
      <w:r w:rsidR="002F74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D27E58" w:rsidRP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(È possibile selezionare più di una risposta)</w:t>
      </w:r>
    </w:p>
    <w:p w14:paraId="6FEC3D16" w14:textId="3434A148" w:rsidR="006A5DF0" w:rsidRPr="00EF5828" w:rsidRDefault="006A5DF0" w:rsidP="006A5DF0">
      <w:pPr>
        <w:pStyle w:val="Paragrafoelenco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Autorità nazionali</w:t>
      </w:r>
    </w:p>
    <w:p w14:paraId="170F13B7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Punti di contatto per i prodotti (PCP)</w:t>
      </w:r>
    </w:p>
    <w:p w14:paraId="7E580231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Enterprise Europe Network (EEN)</w:t>
      </w:r>
    </w:p>
    <w:p w14:paraId="2EDE461E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Associazioni di categoria</w:t>
      </w:r>
    </w:p>
    <w:p w14:paraId="1C79C072" w14:textId="77777777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Siti web / social media dell’UE</w:t>
      </w:r>
    </w:p>
    <w:p w14:paraId="2D3C1BD9" w14:textId="14640BE0" w:rsidR="006A5DF0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Altro</w:t>
      </w:r>
      <w:r w:rsid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- </w:t>
      </w:r>
      <w:r w:rsidR="00D27E58" w:rsidRPr="00D27E5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si prega di specificare</w:t>
      </w:r>
    </w:p>
    <w:p w14:paraId="02798E3E" w14:textId="5A28D930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Quali strumenti potrebbero migliorare maggiormente la conoscenza del mutuo riconoscimento tra le PMI della sua rete?</w:t>
      </w:r>
      <w:r w:rsidR="002F74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2F741F" w:rsidRPr="002F74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(È possibile selezionare più di una risposta)</w:t>
      </w:r>
    </w:p>
    <w:p w14:paraId="5774B0A1" w14:textId="217644B2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Brevi corsi di formazione online o video</w:t>
      </w:r>
    </w:p>
    <w:p w14:paraId="2359131F" w14:textId="3DC755A1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Webinar con i consulenti EEN</w:t>
      </w:r>
    </w:p>
    <w:p w14:paraId="79F2DD0B" w14:textId="7B54F102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Opuscoli settoriali in lingua nazionale</w:t>
      </w:r>
    </w:p>
    <w:p w14:paraId="7CCA3A42" w14:textId="4B4C698C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Casi di successo di PMI che utilizzano il mutuo riconoscimento</w:t>
      </w:r>
    </w:p>
    <w:p w14:paraId="32765215" w14:textId="43FCA35B" w:rsidR="006A5DF0" w:rsidRPr="00EF5828" w:rsidRDefault="006A5DF0" w:rsidP="006A5DF0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Giornate di sensibilizzazione congiunte PCP–EEN</w:t>
      </w:r>
    </w:p>
    <w:p w14:paraId="4DF496F9" w14:textId="6DD1231E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Che cosa potrebbe fare la Commissione europea per aiutare le PMI a comprendere e utilizzare meglio il mutuo riconoscimento?</w:t>
      </w:r>
    </w:p>
    <w:p w14:paraId="2B2FD570" w14:textId="30D16238" w:rsidR="006A5DF0" w:rsidRPr="00EF5828" w:rsidRDefault="006A5DF0" w:rsidP="006A5D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La preghiamo di condividere eventuali esempi in cui la scarsa conoscenza o un’errata interpretazione del mutuo riconoscimento hanno inciso sulle attività commerciali transfrontaliere della sua impresa.</w:t>
      </w:r>
    </w:p>
    <w:p w14:paraId="4D7EA95A" w14:textId="6DAFBDFA" w:rsidR="00EF5828" w:rsidRPr="00FD5940" w:rsidRDefault="00EF5828" w:rsidP="00850E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Per eventuali ulteriori contributi, scrivere a:</w:t>
      </w:r>
      <w:r w:rsidR="00FD5940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bookmarkStart w:id="0" w:name="_GoBack"/>
      <w:bookmarkEnd w:id="0"/>
      <w:r w:rsidR="00850E3D">
        <w:rPr>
          <w:rStyle w:val="Collegamentoipertestuale"/>
          <w:rFonts w:ascii="Arial" w:eastAsia="Times New Roman" w:hAnsi="Arial" w:cs="Arial"/>
          <w:b/>
          <w:bCs/>
          <w:sz w:val="24"/>
          <w:szCs w:val="24"/>
          <w:lang w:eastAsia="it-IT"/>
        </w:rPr>
        <w:t>c.marcolin@sicindustria.eu</w:t>
      </w:r>
    </w:p>
    <w:p w14:paraId="12A02B27" w14:textId="6566FE73" w:rsidR="00297FAA" w:rsidRPr="00850E3D" w:rsidRDefault="00394557" w:rsidP="00850E3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Grazie per il tuo contributo!</w:t>
      </w:r>
    </w:p>
    <w:sectPr w:rsidR="00297FAA" w:rsidRPr="00850E3D" w:rsidSect="0079624A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71BF"/>
    <w:multiLevelType w:val="hybridMultilevel"/>
    <w:tmpl w:val="C58E65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AD0"/>
    <w:multiLevelType w:val="hybridMultilevel"/>
    <w:tmpl w:val="F2E61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D70"/>
    <w:multiLevelType w:val="hybridMultilevel"/>
    <w:tmpl w:val="65BA0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C27"/>
    <w:multiLevelType w:val="multilevel"/>
    <w:tmpl w:val="F0C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32972"/>
    <w:multiLevelType w:val="hybridMultilevel"/>
    <w:tmpl w:val="71EE4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44D6"/>
    <w:multiLevelType w:val="hybridMultilevel"/>
    <w:tmpl w:val="FA4E15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1B7F"/>
    <w:multiLevelType w:val="multilevel"/>
    <w:tmpl w:val="0FB86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A75B8"/>
    <w:multiLevelType w:val="multilevel"/>
    <w:tmpl w:val="DF6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470F3"/>
    <w:multiLevelType w:val="hybridMultilevel"/>
    <w:tmpl w:val="EC40D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428F"/>
    <w:multiLevelType w:val="multilevel"/>
    <w:tmpl w:val="561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13AF6"/>
    <w:multiLevelType w:val="hybridMultilevel"/>
    <w:tmpl w:val="7310C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13"/>
    <w:rsid w:val="00081549"/>
    <w:rsid w:val="001514AB"/>
    <w:rsid w:val="002710AD"/>
    <w:rsid w:val="00297FAA"/>
    <w:rsid w:val="002F741F"/>
    <w:rsid w:val="00385238"/>
    <w:rsid w:val="00394557"/>
    <w:rsid w:val="005A1113"/>
    <w:rsid w:val="006A5DF0"/>
    <w:rsid w:val="00711668"/>
    <w:rsid w:val="0078514C"/>
    <w:rsid w:val="0079624A"/>
    <w:rsid w:val="00850E3D"/>
    <w:rsid w:val="008C0678"/>
    <w:rsid w:val="0091094A"/>
    <w:rsid w:val="00B030FC"/>
    <w:rsid w:val="00C25411"/>
    <w:rsid w:val="00CB5B68"/>
    <w:rsid w:val="00D27E58"/>
    <w:rsid w:val="00D3076D"/>
    <w:rsid w:val="00D872D5"/>
    <w:rsid w:val="00EF5828"/>
    <w:rsid w:val="00F77214"/>
    <w:rsid w:val="00FD5940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78A6"/>
  <w15:chartTrackingRefBased/>
  <w15:docId w15:val="{EF2B9EDE-CF6A-4E40-AE96-B7AC8702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7FAA"/>
    <w:rPr>
      <w:b/>
      <w:bCs/>
    </w:rPr>
  </w:style>
  <w:style w:type="character" w:customStyle="1" w:styleId="overflow-hidden">
    <w:name w:val="overflow-hidden"/>
    <w:basedOn w:val="Carpredefinitoparagrafo"/>
    <w:rsid w:val="00297FAA"/>
  </w:style>
  <w:style w:type="table" w:styleId="Grigliatabella">
    <w:name w:val="Table Grid"/>
    <w:basedOn w:val="Tabellanormale"/>
    <w:uiPriority w:val="39"/>
    <w:rsid w:val="00CB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2ED1"/>
    <w:pPr>
      <w:ind w:left="720"/>
      <w:contextualSpacing/>
    </w:pPr>
  </w:style>
  <w:style w:type="character" w:customStyle="1" w:styleId="mandatory">
    <w:name w:val="mandatory"/>
    <w:basedOn w:val="Carpredefinitoparagrafo"/>
    <w:rsid w:val="001514AB"/>
  </w:style>
  <w:style w:type="character" w:customStyle="1" w:styleId="questiontitle">
    <w:name w:val="questiontitle"/>
    <w:basedOn w:val="Carpredefinitoparagrafo"/>
    <w:rsid w:val="001514AB"/>
  </w:style>
  <w:style w:type="character" w:customStyle="1" w:styleId="screen-reader-only">
    <w:name w:val="screen-reader-only"/>
    <w:basedOn w:val="Carpredefinitoparagrafo"/>
    <w:rsid w:val="001514AB"/>
  </w:style>
  <w:style w:type="character" w:styleId="Collegamentoipertestuale">
    <w:name w:val="Hyperlink"/>
    <w:basedOn w:val="Carpredefinitoparagrafo"/>
    <w:uiPriority w:val="99"/>
    <w:unhideWhenUsed/>
    <w:rsid w:val="00EF582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Guccione</dc:creator>
  <cp:keywords/>
  <dc:description/>
  <cp:lastModifiedBy>Michele Guccione</cp:lastModifiedBy>
  <cp:revision>8</cp:revision>
  <dcterms:created xsi:type="dcterms:W3CDTF">2025-12-18T16:12:00Z</dcterms:created>
  <dcterms:modified xsi:type="dcterms:W3CDTF">2025-12-23T16:17:00Z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078c6ea2-bc66-41c6-b6f3-bf97862a6b6a</vt:lpwstr>
  </property>
</Properties>
</file>